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4F45EC" w:rsidRDefault="00EF453C" w:rsidP="00EA3629">
      <w:pPr>
        <w:ind w:left="450"/>
        <w:rPr>
          <w:rFonts w:ascii="Arial" w:hAnsi="Arial" w:cs="Arial"/>
          <w:b/>
          <w:sz w:val="22"/>
          <w:szCs w:val="22"/>
        </w:rPr>
      </w:pPr>
      <w:r w:rsidRPr="004F45EC">
        <w:rPr>
          <w:rFonts w:ascii="Arial" w:hAnsi="Arial" w:cs="Arial"/>
          <w:b/>
          <w:sz w:val="22"/>
          <w:szCs w:val="22"/>
        </w:rPr>
        <w:t>Lesson Seed:</w:t>
      </w:r>
      <w:r w:rsidR="00471E92" w:rsidRPr="004F45EC">
        <w:rPr>
          <w:rFonts w:ascii="Arial" w:hAnsi="Arial" w:cs="Arial"/>
          <w:b/>
          <w:sz w:val="22"/>
          <w:szCs w:val="22"/>
        </w:rPr>
        <w:t xml:space="preserve"> </w:t>
      </w:r>
      <w:r w:rsidR="00EA3629" w:rsidRPr="004F45EC">
        <w:rPr>
          <w:rFonts w:ascii="Arial" w:hAnsi="Arial" w:cs="Arial"/>
          <w:b/>
          <w:sz w:val="22"/>
          <w:szCs w:val="22"/>
        </w:rPr>
        <w:t>Pick a Number</w:t>
      </w:r>
      <w:r w:rsidR="00471E92" w:rsidRPr="004F45EC">
        <w:rPr>
          <w:rFonts w:ascii="Arial" w:hAnsi="Arial" w:cs="Arial"/>
          <w:b/>
          <w:sz w:val="22"/>
          <w:szCs w:val="22"/>
        </w:rPr>
        <w:t xml:space="preserve"> </w:t>
      </w:r>
      <w:r w:rsidR="00EA3629">
        <w:rPr>
          <w:rFonts w:ascii="Arial" w:eastAsiaTheme="minorHAnsi" w:hAnsi="Arial" w:cs="Arial"/>
          <w:sz w:val="22"/>
          <w:szCs w:val="22"/>
        </w:rPr>
        <w:t>(Lesson S</w:t>
      </w:r>
      <w:r w:rsidR="009C69C6" w:rsidRPr="004F45EC">
        <w:rPr>
          <w:rFonts w:ascii="Arial" w:eastAsiaTheme="minorHAnsi" w:hAnsi="Arial" w:cs="Arial"/>
          <w:sz w:val="22"/>
          <w:szCs w:val="22"/>
        </w:rPr>
        <w:t>eeds are ideas for the domain/cluster/standard that can be used to build a lesson.</w:t>
      </w:r>
      <w:r w:rsidR="00F57D84" w:rsidRPr="004F45EC">
        <w:rPr>
          <w:rFonts w:ascii="Arial" w:hAnsi="Arial" w:cs="Arial"/>
          <w:b/>
          <w:sz w:val="22"/>
          <w:szCs w:val="22"/>
        </w:rPr>
        <w:t xml:space="preserve">  </w:t>
      </w:r>
      <w:r w:rsidR="00EA3629">
        <w:rPr>
          <w:rFonts w:ascii="Arial" w:eastAsiaTheme="minorHAnsi" w:hAnsi="Arial" w:cs="Arial"/>
          <w:sz w:val="22"/>
          <w:szCs w:val="22"/>
        </w:rPr>
        <w:t>Lesson Seed are not meant to be all-inclusive, nor are they substitutes for instruction.</w:t>
      </w:r>
      <w:r w:rsidR="009C69C6" w:rsidRPr="004F45EC">
        <w:rPr>
          <w:rFonts w:ascii="Arial" w:eastAsiaTheme="minorHAnsi" w:hAnsi="Arial" w:cs="Arial"/>
          <w:sz w:val="22"/>
          <w:szCs w:val="22"/>
        </w:rPr>
        <w:t>)</w:t>
      </w:r>
    </w:p>
    <w:p w:rsidR="00EF453C" w:rsidRPr="004F45EC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  <w:sz w:val="22"/>
          <w:szCs w:val="22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4F45EC" w:rsidTr="00C40A54">
        <w:tc>
          <w:tcPr>
            <w:tcW w:w="13140" w:type="dxa"/>
            <w:shd w:val="clear" w:color="auto" w:fill="D9D9D9" w:themeFill="background1" w:themeFillShade="D9"/>
          </w:tcPr>
          <w:p w:rsidR="00054E04" w:rsidRPr="00EA3629" w:rsidRDefault="00F41A85" w:rsidP="00EA3629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  <w:b/>
              </w:rPr>
              <w:t>Domain</w:t>
            </w:r>
            <w:r w:rsidR="00A214F6" w:rsidRPr="004F45EC">
              <w:rPr>
                <w:rFonts w:ascii="Arial" w:hAnsi="Arial" w:cs="Arial"/>
                <w:b/>
              </w:rPr>
              <w:t>:</w:t>
            </w:r>
            <w:r w:rsidR="00471E92" w:rsidRPr="004F45EC">
              <w:rPr>
                <w:rFonts w:ascii="Arial" w:hAnsi="Arial" w:cs="Arial"/>
                <w:b/>
              </w:rPr>
              <w:t xml:space="preserve">   </w:t>
            </w:r>
            <w:r w:rsidR="00471E92" w:rsidRPr="004F45EC">
              <w:rPr>
                <w:rFonts w:ascii="Arial" w:hAnsi="Arial" w:cs="Arial"/>
              </w:rPr>
              <w:t>CC:  Counting and Cardinality</w:t>
            </w:r>
          </w:p>
          <w:p w:rsidR="00054E04" w:rsidRPr="00EA3629" w:rsidRDefault="00621EA2" w:rsidP="00EA3629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  <w:b/>
              </w:rPr>
              <w:t xml:space="preserve">   </w:t>
            </w:r>
            <w:r w:rsidR="00EA3629">
              <w:rPr>
                <w:rFonts w:ascii="Arial" w:hAnsi="Arial" w:cs="Arial"/>
                <w:b/>
              </w:rPr>
              <w:t xml:space="preserve">  </w:t>
            </w:r>
            <w:r w:rsidRPr="004F45EC">
              <w:rPr>
                <w:rFonts w:ascii="Arial" w:hAnsi="Arial" w:cs="Arial"/>
                <w:b/>
              </w:rPr>
              <w:t xml:space="preserve"> </w:t>
            </w:r>
            <w:r w:rsidR="00A214F6" w:rsidRPr="004F45EC">
              <w:rPr>
                <w:rFonts w:ascii="Arial" w:hAnsi="Arial" w:cs="Arial"/>
                <w:b/>
              </w:rPr>
              <w:t>Cluster:</w:t>
            </w:r>
            <w:r w:rsidR="00471E92" w:rsidRPr="004F45EC">
              <w:rPr>
                <w:rFonts w:ascii="Arial" w:hAnsi="Arial" w:cs="Arial"/>
                <w:b/>
              </w:rPr>
              <w:t xml:space="preserve">  </w:t>
            </w:r>
            <w:r w:rsidR="00471E92" w:rsidRPr="004F45EC">
              <w:rPr>
                <w:rFonts w:ascii="Arial" w:hAnsi="Arial" w:cs="Arial"/>
              </w:rPr>
              <w:t>Know number names and count in sequence.</w:t>
            </w:r>
            <w:r w:rsidR="00EA3629">
              <w:rPr>
                <w:rFonts w:ascii="Arial" w:hAnsi="Arial" w:cs="Arial"/>
                <w:b/>
              </w:rPr>
              <w:t xml:space="preserve"> </w:t>
            </w:r>
          </w:p>
          <w:p w:rsidR="00F41A85" w:rsidRPr="004F45EC" w:rsidRDefault="00F41A85" w:rsidP="00932A4B">
            <w:pPr>
              <w:autoSpaceDE w:val="0"/>
              <w:autoSpaceDN w:val="0"/>
              <w:adjustRightInd w:val="0"/>
              <w:ind w:left="1872" w:hanging="1980"/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</w:rPr>
              <w:t xml:space="preserve"> </w:t>
            </w:r>
            <w:r w:rsidR="00621EA2" w:rsidRPr="004F45EC">
              <w:rPr>
                <w:rFonts w:ascii="Arial" w:hAnsi="Arial" w:cs="Arial"/>
              </w:rPr>
              <w:t xml:space="preserve">      </w:t>
            </w:r>
            <w:r w:rsidR="00EA3629">
              <w:rPr>
                <w:rFonts w:ascii="Arial" w:hAnsi="Arial" w:cs="Arial"/>
              </w:rPr>
              <w:t xml:space="preserve">     </w:t>
            </w:r>
            <w:r w:rsidRPr="004F45EC">
              <w:rPr>
                <w:rFonts w:ascii="Arial" w:hAnsi="Arial" w:cs="Arial"/>
                <w:b/>
              </w:rPr>
              <w:t>Standard</w:t>
            </w:r>
            <w:r w:rsidR="00A214F6" w:rsidRPr="004F45EC">
              <w:rPr>
                <w:rFonts w:ascii="Arial" w:hAnsi="Arial" w:cs="Arial"/>
                <w:b/>
              </w:rPr>
              <w:t>(s):</w:t>
            </w:r>
            <w:r w:rsidR="00471E92" w:rsidRPr="004F45EC">
              <w:rPr>
                <w:rFonts w:ascii="Arial" w:hAnsi="Arial" w:cs="Arial"/>
                <w:b/>
              </w:rPr>
              <w:t xml:space="preserve"> </w:t>
            </w:r>
            <w:r w:rsidR="00471E92" w:rsidRPr="004F45EC">
              <w:rPr>
                <w:rFonts w:ascii="Arial" w:hAnsi="Arial" w:cs="Arial"/>
              </w:rPr>
              <w:t>K.CC.</w:t>
            </w:r>
            <w:r w:rsidR="00EA3629">
              <w:rPr>
                <w:rFonts w:ascii="Arial" w:hAnsi="Arial" w:cs="Arial"/>
              </w:rPr>
              <w:t xml:space="preserve">A.2 </w:t>
            </w:r>
            <w:r w:rsidR="00932A4B" w:rsidRPr="004F45EC">
              <w:rPr>
                <w:rFonts w:ascii="Arial" w:hAnsi="Arial" w:cs="Arial"/>
              </w:rPr>
              <w:t>Count forward beginning from a given number within the known sequence (instead of having to begin at 1.</w:t>
            </w:r>
            <w:r w:rsidR="00932A4B" w:rsidRPr="004F45EC">
              <w:rPr>
                <w:rFonts w:ascii="Arial" w:hAnsi="Arial" w:cs="Arial"/>
                <w:b/>
              </w:rPr>
              <w:t xml:space="preserve">  </w:t>
            </w:r>
          </w:p>
          <w:p w:rsidR="00F41A85" w:rsidRPr="004F45EC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41A85" w:rsidRPr="004F45EC" w:rsidTr="00C40A54">
        <w:tc>
          <w:tcPr>
            <w:tcW w:w="13140" w:type="dxa"/>
          </w:tcPr>
          <w:p w:rsidR="00F41A85" w:rsidRDefault="00F41A85" w:rsidP="007665EF">
            <w:pPr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  <w:b/>
              </w:rPr>
              <w:t>Purpose/Big Idea:</w:t>
            </w:r>
            <w:r w:rsidR="00471E92" w:rsidRPr="004F45EC">
              <w:rPr>
                <w:rFonts w:ascii="Arial" w:hAnsi="Arial" w:cs="Arial"/>
                <w:b/>
              </w:rPr>
              <w:t xml:space="preserve">  </w:t>
            </w:r>
            <w:r w:rsidR="00932A4B" w:rsidRPr="004F45EC">
              <w:rPr>
                <w:rFonts w:ascii="Arial" w:hAnsi="Arial" w:cs="Arial"/>
              </w:rPr>
              <w:t>Count from a given number forward.</w:t>
            </w:r>
            <w:r w:rsidR="004F45EC" w:rsidRPr="004F45EC">
              <w:rPr>
                <w:rFonts w:ascii="Arial" w:hAnsi="Arial" w:cs="Arial"/>
              </w:rPr>
              <w:t xml:space="preserve">  </w:t>
            </w:r>
            <w:r w:rsidR="00EA3629">
              <w:rPr>
                <w:rFonts w:ascii="Arial" w:hAnsi="Arial" w:cs="Arial"/>
              </w:rPr>
              <w:t xml:space="preserve">SMP </w:t>
            </w:r>
            <w:r w:rsidR="004F45EC" w:rsidRPr="004F45EC">
              <w:rPr>
                <w:rFonts w:ascii="Arial" w:hAnsi="Arial" w:cs="Arial"/>
              </w:rPr>
              <w:t xml:space="preserve">7:  </w:t>
            </w:r>
            <w:r w:rsidR="004F45EC" w:rsidRPr="004F45EC">
              <w:t xml:space="preserve">Students discern a pattern or structure in counting.  </w:t>
            </w:r>
            <w:r w:rsidR="004F45EC" w:rsidRPr="004F45EC">
              <w:rPr>
                <w:rFonts w:ascii="Arial" w:hAnsi="Arial" w:cs="Arial"/>
              </w:rPr>
              <w:t>(Students should notice patterns in numbers as they count.)</w:t>
            </w:r>
          </w:p>
          <w:p w:rsidR="00EA3629" w:rsidRPr="004F45EC" w:rsidRDefault="00EA3629" w:rsidP="007665EF">
            <w:pPr>
              <w:rPr>
                <w:rFonts w:ascii="Arial" w:hAnsi="Arial" w:cs="Arial"/>
              </w:rPr>
            </w:pPr>
          </w:p>
          <w:p w:rsidR="004F45EC" w:rsidRPr="004F45EC" w:rsidRDefault="004F45EC" w:rsidP="007665EF">
            <w:pPr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</w:rPr>
              <w:t>(This activity is a good routine to use with students in a short period of time.)</w:t>
            </w:r>
          </w:p>
          <w:p w:rsidR="00F41A85" w:rsidRPr="004F45EC" w:rsidRDefault="00F41A85" w:rsidP="007665EF">
            <w:pPr>
              <w:rPr>
                <w:rFonts w:ascii="Arial" w:hAnsi="Arial" w:cs="Arial"/>
              </w:rPr>
            </w:pPr>
          </w:p>
        </w:tc>
      </w:tr>
      <w:tr w:rsidR="00F41A85" w:rsidRPr="004F45EC" w:rsidTr="00C40A54">
        <w:tc>
          <w:tcPr>
            <w:tcW w:w="13140" w:type="dxa"/>
          </w:tcPr>
          <w:p w:rsidR="004F45EC" w:rsidRPr="004F45EC" w:rsidRDefault="00F41A85" w:rsidP="007665EF">
            <w:pPr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  <w:b/>
              </w:rPr>
              <w:t>Materials:</w:t>
            </w:r>
            <w:r w:rsidR="00471E92" w:rsidRPr="004F45EC">
              <w:rPr>
                <w:rFonts w:ascii="Arial" w:hAnsi="Arial" w:cs="Arial"/>
                <w:b/>
              </w:rPr>
              <w:t xml:space="preserve">  </w:t>
            </w:r>
            <w:r w:rsidR="004F45EC" w:rsidRPr="004F45EC">
              <w:rPr>
                <w:rFonts w:ascii="Arial" w:hAnsi="Arial" w:cs="Arial"/>
              </w:rPr>
              <w:t>none required but…</w:t>
            </w:r>
          </w:p>
          <w:p w:rsidR="0014154F" w:rsidRPr="004F45EC" w:rsidRDefault="00EA3629" w:rsidP="004F45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14154F" w:rsidRPr="004F45EC">
              <w:rPr>
                <w:rFonts w:ascii="Arial" w:hAnsi="Arial" w:cs="Arial"/>
              </w:rPr>
              <w:t>eachers may want to have tools to help struggling students</w:t>
            </w:r>
            <w:r w:rsidR="004F45EC" w:rsidRPr="004F45EC">
              <w:rPr>
                <w:rFonts w:ascii="Arial" w:hAnsi="Arial" w:cs="Arial"/>
              </w:rPr>
              <w:t xml:space="preserve"> (number lines, hundreds chart)</w:t>
            </w:r>
            <w:r>
              <w:rPr>
                <w:rFonts w:ascii="Arial" w:hAnsi="Arial" w:cs="Arial"/>
              </w:rPr>
              <w:t>.</w:t>
            </w:r>
          </w:p>
          <w:p w:rsidR="004F45EC" w:rsidRPr="004F45EC" w:rsidRDefault="00EA3629" w:rsidP="004F45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4F45EC" w:rsidRPr="004F45EC">
              <w:rPr>
                <w:rFonts w:ascii="Arial" w:hAnsi="Arial" w:cs="Arial"/>
              </w:rPr>
              <w:t>eachers may want to have random number generators (dice, number cards, number sticks, random number app, etc….)</w:t>
            </w:r>
            <w:r>
              <w:rPr>
                <w:rFonts w:ascii="Arial" w:hAnsi="Arial" w:cs="Arial"/>
              </w:rPr>
              <w:t>.</w:t>
            </w:r>
          </w:p>
          <w:p w:rsidR="004F45EC" w:rsidRPr="004F45EC" w:rsidRDefault="00EA3629" w:rsidP="004F45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Teachers may want to have an </w:t>
            </w:r>
            <w:r w:rsidR="004F45EC" w:rsidRPr="004F45EC">
              <w:rPr>
                <w:rFonts w:ascii="Arial" w:hAnsi="Arial" w:cs="Arial"/>
              </w:rPr>
              <w:t>object to make noise to signal the end of counting (i.e. bell, music, etc…)</w:t>
            </w:r>
            <w:r>
              <w:rPr>
                <w:rFonts w:ascii="Arial" w:hAnsi="Arial" w:cs="Arial"/>
              </w:rPr>
              <w:t>.</w:t>
            </w:r>
          </w:p>
          <w:p w:rsidR="00F41A85" w:rsidRPr="004F45EC" w:rsidRDefault="00F41A85" w:rsidP="007665EF">
            <w:pPr>
              <w:rPr>
                <w:rFonts w:ascii="Arial" w:hAnsi="Arial" w:cs="Arial"/>
              </w:rPr>
            </w:pPr>
          </w:p>
        </w:tc>
      </w:tr>
      <w:tr w:rsidR="00F41A85" w:rsidRPr="004F45EC" w:rsidTr="00C40A54">
        <w:tc>
          <w:tcPr>
            <w:tcW w:w="13140" w:type="dxa"/>
          </w:tcPr>
          <w:p w:rsidR="00F41A85" w:rsidRPr="004F45EC" w:rsidRDefault="00A214F6" w:rsidP="007665EF">
            <w:p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  <w:b/>
              </w:rPr>
              <w:t>Activity</w:t>
            </w:r>
            <w:r w:rsidR="00F41A85" w:rsidRPr="004F45EC">
              <w:rPr>
                <w:rFonts w:ascii="Arial" w:hAnsi="Arial" w:cs="Arial"/>
                <w:b/>
              </w:rPr>
              <w:t>:</w:t>
            </w:r>
            <w:r w:rsidR="00471E92" w:rsidRPr="004F45EC">
              <w:rPr>
                <w:rFonts w:ascii="Arial" w:hAnsi="Arial" w:cs="Arial"/>
                <w:b/>
              </w:rPr>
              <w:t xml:space="preserve">  </w:t>
            </w:r>
            <w:r w:rsidR="004F45EC" w:rsidRPr="004F45EC">
              <w:rPr>
                <w:rFonts w:ascii="Arial" w:hAnsi="Arial" w:cs="Arial"/>
                <w:b/>
              </w:rPr>
              <w:t>Pick a Number</w:t>
            </w:r>
            <w:r w:rsidR="00471E92" w:rsidRPr="004F45EC">
              <w:rPr>
                <w:rFonts w:ascii="Arial" w:hAnsi="Arial" w:cs="Arial"/>
                <w:b/>
              </w:rPr>
              <w:t xml:space="preserve"> </w:t>
            </w:r>
          </w:p>
          <w:p w:rsidR="00F41A85" w:rsidRPr="004F45EC" w:rsidRDefault="004F45EC" w:rsidP="004F45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</w:rPr>
              <w:t>Teacher gives the class a randomly picked number or uses one of the tools referenced above to randomly generate a number.</w:t>
            </w:r>
          </w:p>
          <w:p w:rsidR="004F45EC" w:rsidRPr="00EA3629" w:rsidRDefault="004F45EC" w:rsidP="004F45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</w:rPr>
              <w:t xml:space="preserve">Teacher asks the class (or individual student or group) to count aloud from the chosen number until the teacher indicates they should stop counting.  </w:t>
            </w:r>
          </w:p>
          <w:p w:rsidR="00EA3629" w:rsidRPr="004F45EC" w:rsidRDefault="00EA3629" w:rsidP="004F45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</w:p>
        </w:tc>
      </w:tr>
      <w:tr w:rsidR="00F41A85" w:rsidRPr="004F45EC" w:rsidTr="00C40A54">
        <w:tc>
          <w:tcPr>
            <w:tcW w:w="13140" w:type="dxa"/>
          </w:tcPr>
          <w:p w:rsidR="00F41A85" w:rsidRPr="004F45EC" w:rsidRDefault="00F41A85" w:rsidP="007665EF">
            <w:p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  <w:b/>
              </w:rPr>
              <w:t>Guiding Questions:</w:t>
            </w:r>
          </w:p>
          <w:p w:rsidR="00F57D84" w:rsidRDefault="004F45EC" w:rsidP="007665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</w:rPr>
              <w:t>What patterns do you notice as we count?</w:t>
            </w:r>
          </w:p>
          <w:p w:rsidR="0089596F" w:rsidRDefault="0089596F" w:rsidP="007665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tools will help you if you forget the numbers?  </w:t>
            </w:r>
          </w:p>
          <w:p w:rsidR="0089596F" w:rsidRPr="004F45EC" w:rsidRDefault="0089596F" w:rsidP="007665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comes next? How do you know?</w:t>
            </w:r>
          </w:p>
          <w:p w:rsidR="00F41A85" w:rsidRPr="004F45EC" w:rsidRDefault="00F41A85" w:rsidP="007665EF">
            <w:pPr>
              <w:rPr>
                <w:rFonts w:ascii="Arial" w:hAnsi="Arial" w:cs="Arial"/>
              </w:rPr>
            </w:pPr>
          </w:p>
        </w:tc>
      </w:tr>
      <w:tr w:rsidR="00471E92" w:rsidRPr="004F45EC" w:rsidTr="00C40A54">
        <w:tc>
          <w:tcPr>
            <w:tcW w:w="13140" w:type="dxa"/>
          </w:tcPr>
          <w:p w:rsidR="007665EF" w:rsidRPr="004F45EC" w:rsidRDefault="007665EF" w:rsidP="007665EF">
            <w:p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  <w:b/>
              </w:rPr>
              <w:t>Scaffolding:</w:t>
            </w:r>
          </w:p>
          <w:p w:rsidR="007665EF" w:rsidRDefault="007665E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F45EC">
              <w:rPr>
                <w:rFonts w:ascii="Arial" w:hAnsi="Arial" w:cs="Arial"/>
              </w:rPr>
              <w:t>All students continue to count.</w:t>
            </w:r>
          </w:p>
          <w:p w:rsidR="00F81531" w:rsidRDefault="00F81531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the year progresses and students develop</w:t>
            </w:r>
            <w:r w:rsidR="0013790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increase the range of random numbers.  </w:t>
            </w:r>
          </w:p>
          <w:p w:rsidR="0089596F" w:rsidRDefault="0089596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Teachers may </w:t>
            </w:r>
            <w:r w:rsidR="0013790F">
              <w:rPr>
                <w:rFonts w:ascii="Arial" w:hAnsi="Arial" w:cs="Arial"/>
              </w:rPr>
              <w:t xml:space="preserve">ask </w:t>
            </w:r>
            <w:r>
              <w:rPr>
                <w:rFonts w:ascii="Arial" w:hAnsi="Arial" w:cs="Arial"/>
              </w:rPr>
              <w:t>students to identify the number that comes before or after instead of counting a sequence of numbers.</w:t>
            </w:r>
          </w:p>
          <w:p w:rsidR="0089596F" w:rsidRDefault="0089596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Find the number on the hundreds chart and point and count the sequence.  (This can also be done on an electronic board.)</w:t>
            </w:r>
          </w:p>
          <w:p w:rsidR="0089596F" w:rsidRDefault="0089596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If students are struggling to say the number names, have them first point to the numbers in</w:t>
            </w:r>
            <w:r w:rsidR="0013790F">
              <w:rPr>
                <w:rFonts w:ascii="Arial" w:hAnsi="Arial" w:cs="Arial"/>
              </w:rPr>
              <w:t xml:space="preserve"> order using a</w:t>
            </w:r>
            <w:r>
              <w:rPr>
                <w:rFonts w:ascii="Arial" w:hAnsi="Arial" w:cs="Arial"/>
              </w:rPr>
              <w:t xml:space="preserve"> hundreds chart or number line.  </w:t>
            </w:r>
          </w:p>
          <w:p w:rsidR="0089596F" w:rsidRPr="004F45EC" w:rsidRDefault="0089596F" w:rsidP="007665E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students snap their fingers on or between the numbers to keep students counting together.  </w:t>
            </w:r>
          </w:p>
          <w:p w:rsidR="007665EF" w:rsidRPr="004F45EC" w:rsidRDefault="007665EF" w:rsidP="007665EF">
            <w:pPr>
              <w:rPr>
                <w:rFonts w:ascii="Arial" w:hAnsi="Arial" w:cs="Arial"/>
                <w:b/>
              </w:rPr>
            </w:pPr>
          </w:p>
          <w:p w:rsidR="00471E92" w:rsidRPr="004F45EC" w:rsidRDefault="00471E92" w:rsidP="007665EF">
            <w:pPr>
              <w:rPr>
                <w:rFonts w:ascii="Arial" w:hAnsi="Arial" w:cs="Arial"/>
                <w:b/>
              </w:rPr>
            </w:pPr>
            <w:r w:rsidRPr="004F45EC">
              <w:rPr>
                <w:rFonts w:ascii="Arial" w:hAnsi="Arial" w:cs="Arial"/>
                <w:b/>
              </w:rPr>
              <w:t>Extensions:</w:t>
            </w:r>
          </w:p>
          <w:p w:rsidR="0089596F" w:rsidRPr="0089596F" w:rsidRDefault="0089596F" w:rsidP="008959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Count backward.</w:t>
            </w:r>
          </w:p>
          <w:p w:rsidR="0089596F" w:rsidRPr="0089596F" w:rsidRDefault="0089596F" w:rsidP="0089596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Have students stand in a circle and count around the circle from the randomly chosen number until</w:t>
            </w:r>
            <w:r w:rsidR="0013790F">
              <w:rPr>
                <w:rFonts w:ascii="Arial" w:hAnsi="Arial" w:cs="Arial"/>
              </w:rPr>
              <w:t xml:space="preserve"> the teacher signals to stop. </w:t>
            </w:r>
            <w:r>
              <w:rPr>
                <w:rFonts w:ascii="Arial" w:hAnsi="Arial" w:cs="Arial"/>
              </w:rPr>
              <w:t xml:space="preserve">The next student picks a number and they begin counting again, in the circle, until the teacher signals.    </w:t>
            </w:r>
          </w:p>
          <w:p w:rsidR="0089596F" w:rsidRPr="0089596F" w:rsidRDefault="0089596F" w:rsidP="00646835">
            <w:pPr>
              <w:pStyle w:val="ListParagraph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</w:tbl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 w:rsidP="00506DFE">
      <w:pPr>
        <w:pStyle w:val="Title"/>
        <w:jc w:val="left"/>
      </w:pPr>
    </w:p>
    <w:sectPr w:rsidR="00F41A85" w:rsidSect="00C40A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96F" w:rsidRDefault="0089596F" w:rsidP="00F41A85">
      <w:r>
        <w:separator/>
      </w:r>
    </w:p>
  </w:endnote>
  <w:endnote w:type="continuationSeparator" w:id="0">
    <w:p w:rsidR="0089596F" w:rsidRDefault="0089596F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C" w:rsidRDefault="005523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101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0C68F7" w:rsidRDefault="005523BC" w:rsidP="005523BC">
            <w:pPr>
              <w:pStyle w:val="Footer"/>
            </w:pPr>
            <w:r>
              <w:rPr>
                <w:noProof/>
              </w:rPr>
              <w:drawing>
                <wp:inline distT="0" distB="0" distL="0" distR="0">
                  <wp:extent cx="2413000" cy="508000"/>
                  <wp:effectExtent l="19050" t="0" r="6350" b="0"/>
                  <wp:docPr id="1" name="Picture 0" descr="Copyright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_orig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ab/>
            </w:r>
            <w:r w:rsidR="000C68F7">
              <w:t xml:space="preserve">May 15, 2013                                                                                              Page </w:t>
            </w:r>
            <w:r w:rsidR="00A96112">
              <w:rPr>
                <w:b/>
              </w:rPr>
              <w:fldChar w:fldCharType="begin"/>
            </w:r>
            <w:r w:rsidR="000C68F7">
              <w:rPr>
                <w:b/>
              </w:rPr>
              <w:instrText xml:space="preserve"> PAGE </w:instrText>
            </w:r>
            <w:r w:rsidR="00A96112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A96112">
              <w:rPr>
                <w:b/>
              </w:rPr>
              <w:fldChar w:fldCharType="end"/>
            </w:r>
            <w:r w:rsidR="000C68F7">
              <w:t xml:space="preserve"> of </w:t>
            </w:r>
            <w:r w:rsidR="00A96112">
              <w:rPr>
                <w:b/>
              </w:rPr>
              <w:fldChar w:fldCharType="begin"/>
            </w:r>
            <w:r w:rsidR="000C68F7">
              <w:rPr>
                <w:b/>
              </w:rPr>
              <w:instrText xml:space="preserve"> NUMPAGES  </w:instrText>
            </w:r>
            <w:r w:rsidR="00A96112"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 w:rsidR="00A96112">
              <w:rPr>
                <w:b/>
              </w:rPr>
              <w:fldChar w:fldCharType="end"/>
            </w:r>
          </w:p>
        </w:sdtContent>
      </w:sdt>
    </w:sdtContent>
  </w:sdt>
  <w:p w:rsidR="0089596F" w:rsidRDefault="008959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C" w:rsidRDefault="005523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96F" w:rsidRDefault="0089596F" w:rsidP="00F41A85">
      <w:r>
        <w:separator/>
      </w:r>
    </w:p>
  </w:footnote>
  <w:footnote w:type="continuationSeparator" w:id="0">
    <w:p w:rsidR="0089596F" w:rsidRDefault="0089596F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C" w:rsidRDefault="005523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81B9CA2A6ACB4AE4B656D709CEF4F4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C68F7" w:rsidRDefault="000C68F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C68F7">
          <w:rPr>
            <w:rFonts w:ascii="Arial" w:eastAsia="Calibri" w:hAnsi="Arial" w:cs="Arial"/>
            <w:b/>
            <w:sz w:val="32"/>
            <w:szCs w:val="32"/>
          </w:rPr>
          <w:t>Grade K: Unit K.CC.A.1-3, Know number names and the count sequence.</w:t>
        </w:r>
      </w:p>
    </w:sdtContent>
  </w:sdt>
  <w:p w:rsidR="000C68F7" w:rsidRDefault="000C68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3BC" w:rsidRDefault="005523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3D57"/>
    <w:multiLevelType w:val="hybridMultilevel"/>
    <w:tmpl w:val="D5B4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54E86"/>
    <w:multiLevelType w:val="hybridMultilevel"/>
    <w:tmpl w:val="458E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E0BBE"/>
    <w:multiLevelType w:val="hybridMultilevel"/>
    <w:tmpl w:val="38325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853F5"/>
    <w:multiLevelType w:val="hybridMultilevel"/>
    <w:tmpl w:val="3318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15884"/>
    <w:multiLevelType w:val="hybridMultilevel"/>
    <w:tmpl w:val="F3A6D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54E04"/>
    <w:rsid w:val="000700B5"/>
    <w:rsid w:val="00077634"/>
    <w:rsid w:val="000C68F7"/>
    <w:rsid w:val="0011605F"/>
    <w:rsid w:val="0013790F"/>
    <w:rsid w:val="0014154F"/>
    <w:rsid w:val="00471E92"/>
    <w:rsid w:val="004F45EC"/>
    <w:rsid w:val="00506DFE"/>
    <w:rsid w:val="005523BC"/>
    <w:rsid w:val="00621EA2"/>
    <w:rsid w:val="00641908"/>
    <w:rsid w:val="00646835"/>
    <w:rsid w:val="00663E1E"/>
    <w:rsid w:val="007127B9"/>
    <w:rsid w:val="007665EF"/>
    <w:rsid w:val="007E30A0"/>
    <w:rsid w:val="008363B8"/>
    <w:rsid w:val="0089596F"/>
    <w:rsid w:val="00932A4B"/>
    <w:rsid w:val="009C69C6"/>
    <w:rsid w:val="00A214F6"/>
    <w:rsid w:val="00A96112"/>
    <w:rsid w:val="00B20BD2"/>
    <w:rsid w:val="00B320F6"/>
    <w:rsid w:val="00B4145D"/>
    <w:rsid w:val="00BA7962"/>
    <w:rsid w:val="00BB255B"/>
    <w:rsid w:val="00BD321E"/>
    <w:rsid w:val="00C055EB"/>
    <w:rsid w:val="00C40A54"/>
    <w:rsid w:val="00C41E56"/>
    <w:rsid w:val="00D0409F"/>
    <w:rsid w:val="00D81992"/>
    <w:rsid w:val="00DC1D17"/>
    <w:rsid w:val="00DC2BD0"/>
    <w:rsid w:val="00DC58FE"/>
    <w:rsid w:val="00E344FB"/>
    <w:rsid w:val="00E743F7"/>
    <w:rsid w:val="00EA3629"/>
    <w:rsid w:val="00EB7174"/>
    <w:rsid w:val="00EF453C"/>
    <w:rsid w:val="00F32F53"/>
    <w:rsid w:val="00F41A85"/>
    <w:rsid w:val="00F57D84"/>
    <w:rsid w:val="00F76CC3"/>
    <w:rsid w:val="00F81531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E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1B9CA2A6ACB4AE4B656D709CEF4F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FA14B-0271-4184-A9C0-75BA90DFA23B}"/>
      </w:docPartPr>
      <w:docPartBody>
        <w:p w:rsidR="00414385" w:rsidRDefault="00CA0718" w:rsidP="00CA0718">
          <w:pPr>
            <w:pStyle w:val="81B9CA2A6ACB4AE4B656D709CEF4F4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A0718"/>
    <w:rsid w:val="00414385"/>
    <w:rsid w:val="00843EBF"/>
    <w:rsid w:val="00CA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B9CA2A6ACB4AE4B656D709CEF4F42E">
    <w:name w:val="81B9CA2A6ACB4AE4B656D709CEF4F42E"/>
    <w:rsid w:val="00CA07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8A17BD-9CEF-422B-BF7C-2FD95143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Correlation, causation confused</vt:lpstr>
    </vt:vector>
  </TitlesOfParts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K: Unit K.CC.A.1-3, Know number names and the count sequence.</dc:title>
  <dc:creator>Betty Anderson</dc:creator>
  <cp:lastModifiedBy>skachibhatla</cp:lastModifiedBy>
  <cp:revision>3</cp:revision>
  <cp:lastPrinted>2013-05-15T16:39:00Z</cp:lastPrinted>
  <dcterms:created xsi:type="dcterms:W3CDTF">2013-05-15T16:41:00Z</dcterms:created>
  <dcterms:modified xsi:type="dcterms:W3CDTF">2013-08-03T19:38:00Z</dcterms:modified>
</cp:coreProperties>
</file>